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6C8" w:rsidRPr="004E16C8" w:rsidRDefault="004E16C8" w:rsidP="004E16C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E16C8">
        <w:rPr>
          <w:rFonts w:ascii="Times New Roman" w:hAnsi="Times New Roman" w:cs="Times New Roman"/>
          <w:b/>
          <w:i/>
          <w:sz w:val="28"/>
          <w:szCs w:val="28"/>
        </w:rPr>
        <w:t>Общая информация о центре "Точка роста"</w:t>
      </w:r>
    </w:p>
    <w:p w:rsidR="004E16C8" w:rsidRPr="004E16C8" w:rsidRDefault="004E16C8" w:rsidP="004E16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E16C8">
        <w:rPr>
          <w:rFonts w:ascii="Times New Roman" w:hAnsi="Times New Roman" w:cs="Times New Roman"/>
          <w:sz w:val="28"/>
          <w:szCs w:val="28"/>
        </w:rPr>
        <w:t>Центр образования естественно-научной и технологической направленностей «Точка роста» на базе муниципального бюджетного общеобразовательного учреждения "</w:t>
      </w:r>
      <w:r>
        <w:rPr>
          <w:rFonts w:ascii="Times New Roman" w:hAnsi="Times New Roman" w:cs="Times New Roman"/>
          <w:sz w:val="28"/>
          <w:szCs w:val="28"/>
        </w:rPr>
        <w:t xml:space="preserve"> Набережно-Морквашская СОШ</w:t>
      </w:r>
      <w:r w:rsidRPr="004E16C8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4E16C8">
        <w:rPr>
          <w:rFonts w:ascii="Times New Roman" w:hAnsi="Times New Roman" w:cs="Times New Roman"/>
          <w:sz w:val="28"/>
          <w:szCs w:val="28"/>
        </w:rPr>
        <w:t>Верхнеуслонского</w:t>
      </w:r>
      <w:proofErr w:type="spellEnd"/>
      <w:r w:rsidRPr="004E16C8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</w:t>
      </w:r>
      <w:r>
        <w:rPr>
          <w:rFonts w:ascii="Times New Roman" w:hAnsi="Times New Roman" w:cs="Times New Roman"/>
          <w:sz w:val="28"/>
          <w:szCs w:val="28"/>
        </w:rPr>
        <w:t>тан создан в 2020</w:t>
      </w:r>
      <w:r w:rsidRPr="004E16C8">
        <w:rPr>
          <w:rFonts w:ascii="Times New Roman" w:hAnsi="Times New Roman" w:cs="Times New Roman"/>
          <w:sz w:val="28"/>
          <w:szCs w:val="28"/>
        </w:rPr>
        <w:t xml:space="preserve"> году в рамках федерального проекта «Современная школа» национального проекта «Образование». Он призван обеспечить повышение охвата обучающихся программами основного общего и дополнительного образования естественно-научной и технологической направленностей с использованием современного оборудования.</w:t>
      </w:r>
    </w:p>
    <w:p w:rsidR="004E16C8" w:rsidRDefault="004E16C8" w:rsidP="004E16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E16C8">
        <w:rPr>
          <w:rFonts w:ascii="Times New Roman" w:hAnsi="Times New Roman" w:cs="Times New Roman"/>
          <w:sz w:val="28"/>
          <w:szCs w:val="28"/>
        </w:rPr>
        <w:t>Центры «Точка роста» на базе общеобразовательных организаций сельской местности и малых городов создаются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программ.</w:t>
      </w:r>
    </w:p>
    <w:p w:rsidR="005E5AD3" w:rsidRPr="005E5AD3" w:rsidRDefault="004E16C8" w:rsidP="005E5A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5AD3" w:rsidRPr="005E5AD3">
        <w:rPr>
          <w:rFonts w:ascii="Times New Roman" w:hAnsi="Times New Roman" w:cs="Times New Roman"/>
          <w:sz w:val="28"/>
          <w:szCs w:val="28"/>
        </w:rPr>
        <w:t>Основными целями Центра являются:</w:t>
      </w:r>
    </w:p>
    <w:p w:rsidR="005E5AD3" w:rsidRPr="005E5AD3" w:rsidRDefault="005E5AD3" w:rsidP="005E5A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5AD3">
        <w:rPr>
          <w:rFonts w:ascii="Times New Roman" w:hAnsi="Times New Roman" w:cs="Times New Roman"/>
          <w:sz w:val="28"/>
          <w:szCs w:val="28"/>
        </w:rPr>
        <w:t>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 гуманитарного профилей,</w:t>
      </w:r>
    </w:p>
    <w:p w:rsidR="005E5AD3" w:rsidRDefault="005E5AD3" w:rsidP="005E5A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5AD3">
        <w:rPr>
          <w:rFonts w:ascii="Times New Roman" w:hAnsi="Times New Roman" w:cs="Times New Roman"/>
          <w:sz w:val="28"/>
          <w:szCs w:val="28"/>
        </w:rPr>
        <w:t xml:space="preserve">обновление содержания и совершенствование методов обучения по учебным </w:t>
      </w:r>
      <w:proofErr w:type="gramStart"/>
      <w:r w:rsidRPr="005E5AD3">
        <w:rPr>
          <w:rFonts w:ascii="Times New Roman" w:hAnsi="Times New Roman" w:cs="Times New Roman"/>
          <w:sz w:val="28"/>
          <w:szCs w:val="28"/>
        </w:rPr>
        <w:t>предметам  «</w:t>
      </w:r>
      <w:proofErr w:type="gramEnd"/>
      <w:r w:rsidRPr="005E5AD3">
        <w:rPr>
          <w:rFonts w:ascii="Times New Roman" w:hAnsi="Times New Roman" w:cs="Times New Roman"/>
          <w:sz w:val="28"/>
          <w:szCs w:val="28"/>
        </w:rPr>
        <w:t>Информатика», «Основы безопасности жизнедеятельности»  и предметной области «Технология».</w:t>
      </w:r>
    </w:p>
    <w:p w:rsidR="004E16C8" w:rsidRPr="004E16C8" w:rsidRDefault="004E16C8" w:rsidP="004E16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E16C8">
        <w:rPr>
          <w:rFonts w:ascii="Times New Roman" w:hAnsi="Times New Roman" w:cs="Times New Roman"/>
          <w:sz w:val="28"/>
          <w:szCs w:val="28"/>
        </w:rPr>
        <w:t>Центр «Точка роста» является частью образовательной среды общеобразовательной организации, на базе которой осуществляется:</w:t>
      </w:r>
    </w:p>
    <w:p w:rsidR="005E5AD3" w:rsidRDefault="004E16C8" w:rsidP="004E16C8">
      <w:pPr>
        <w:rPr>
          <w:rFonts w:ascii="Times New Roman" w:hAnsi="Times New Roman" w:cs="Times New Roman"/>
          <w:sz w:val="28"/>
          <w:szCs w:val="28"/>
        </w:rPr>
      </w:pPr>
      <w:r w:rsidRPr="004E16C8">
        <w:rPr>
          <w:rFonts w:ascii="Times New Roman" w:hAnsi="Times New Roman" w:cs="Times New Roman"/>
          <w:sz w:val="28"/>
          <w:szCs w:val="28"/>
        </w:rPr>
        <w:t>•</w:t>
      </w:r>
      <w:r w:rsidRPr="004E16C8">
        <w:rPr>
          <w:rFonts w:ascii="Times New Roman" w:hAnsi="Times New Roman" w:cs="Times New Roman"/>
          <w:sz w:val="28"/>
          <w:szCs w:val="28"/>
        </w:rPr>
        <w:tab/>
        <w:t>преподавание учебных предметов из предметных областей</w:t>
      </w:r>
      <w:r w:rsidR="005E5AD3">
        <w:rPr>
          <w:rFonts w:ascii="Times New Roman" w:hAnsi="Times New Roman" w:cs="Times New Roman"/>
          <w:sz w:val="28"/>
          <w:szCs w:val="28"/>
        </w:rPr>
        <w:t xml:space="preserve"> </w:t>
      </w:r>
      <w:r w:rsidR="005E5AD3" w:rsidRPr="005E5AD3">
        <w:rPr>
          <w:rFonts w:ascii="Times New Roman" w:hAnsi="Times New Roman" w:cs="Times New Roman"/>
          <w:sz w:val="28"/>
          <w:szCs w:val="28"/>
        </w:rPr>
        <w:t xml:space="preserve">«Информатика», «Основы безопасности </w:t>
      </w:r>
      <w:proofErr w:type="gramStart"/>
      <w:r w:rsidR="005E5AD3" w:rsidRPr="005E5AD3">
        <w:rPr>
          <w:rFonts w:ascii="Times New Roman" w:hAnsi="Times New Roman" w:cs="Times New Roman"/>
          <w:sz w:val="28"/>
          <w:szCs w:val="28"/>
        </w:rPr>
        <w:t>жизнедеятельности»  и</w:t>
      </w:r>
      <w:proofErr w:type="gramEnd"/>
      <w:r w:rsidR="005E5AD3" w:rsidRPr="005E5AD3">
        <w:rPr>
          <w:rFonts w:ascii="Times New Roman" w:hAnsi="Times New Roman" w:cs="Times New Roman"/>
          <w:sz w:val="28"/>
          <w:szCs w:val="28"/>
        </w:rPr>
        <w:t xml:space="preserve"> предметной области «Технология»</w:t>
      </w:r>
      <w:r w:rsidR="005E5AD3">
        <w:rPr>
          <w:rFonts w:ascii="Times New Roman" w:hAnsi="Times New Roman" w:cs="Times New Roman"/>
          <w:sz w:val="28"/>
          <w:szCs w:val="28"/>
        </w:rPr>
        <w:t>;</w:t>
      </w:r>
      <w:bookmarkStart w:id="0" w:name="_GoBack"/>
      <w:bookmarkEnd w:id="0"/>
    </w:p>
    <w:p w:rsidR="004E16C8" w:rsidRPr="004E16C8" w:rsidRDefault="004E16C8" w:rsidP="004E16C8">
      <w:pPr>
        <w:rPr>
          <w:rFonts w:ascii="Times New Roman" w:hAnsi="Times New Roman" w:cs="Times New Roman"/>
          <w:sz w:val="28"/>
          <w:szCs w:val="28"/>
        </w:rPr>
      </w:pPr>
      <w:r w:rsidRPr="004E16C8">
        <w:rPr>
          <w:rFonts w:ascii="Times New Roman" w:hAnsi="Times New Roman" w:cs="Times New Roman"/>
          <w:sz w:val="28"/>
          <w:szCs w:val="28"/>
        </w:rPr>
        <w:t xml:space="preserve"> •</w:t>
      </w:r>
      <w:r w:rsidRPr="004E16C8">
        <w:rPr>
          <w:rFonts w:ascii="Times New Roman" w:hAnsi="Times New Roman" w:cs="Times New Roman"/>
          <w:sz w:val="28"/>
          <w:szCs w:val="28"/>
        </w:rPr>
        <w:tab/>
        <w:t>внеурочная деятельность для поддержки изучения предметов естественно-научной и технологической направленностей;</w:t>
      </w:r>
    </w:p>
    <w:p w:rsidR="004E16C8" w:rsidRPr="004E16C8" w:rsidRDefault="004E16C8" w:rsidP="004E16C8">
      <w:pPr>
        <w:rPr>
          <w:rFonts w:ascii="Times New Roman" w:hAnsi="Times New Roman" w:cs="Times New Roman"/>
          <w:sz w:val="28"/>
          <w:szCs w:val="28"/>
        </w:rPr>
      </w:pPr>
      <w:r w:rsidRPr="004E16C8">
        <w:rPr>
          <w:rFonts w:ascii="Times New Roman" w:hAnsi="Times New Roman" w:cs="Times New Roman"/>
          <w:sz w:val="28"/>
          <w:szCs w:val="28"/>
        </w:rPr>
        <w:t>•</w:t>
      </w:r>
      <w:r w:rsidRPr="004E16C8">
        <w:rPr>
          <w:rFonts w:ascii="Times New Roman" w:hAnsi="Times New Roman" w:cs="Times New Roman"/>
          <w:sz w:val="28"/>
          <w:szCs w:val="28"/>
        </w:rPr>
        <w:tab/>
        <w:t>дополнительное образование детей по программам естественно-научной и технической направленностей;</w:t>
      </w:r>
    </w:p>
    <w:p w:rsidR="004E16C8" w:rsidRPr="004E16C8" w:rsidRDefault="004E16C8" w:rsidP="004E16C8">
      <w:pPr>
        <w:rPr>
          <w:rFonts w:ascii="Times New Roman" w:hAnsi="Times New Roman" w:cs="Times New Roman"/>
          <w:sz w:val="28"/>
          <w:szCs w:val="28"/>
        </w:rPr>
      </w:pPr>
      <w:r w:rsidRPr="004E16C8">
        <w:rPr>
          <w:rFonts w:ascii="Times New Roman" w:hAnsi="Times New Roman" w:cs="Times New Roman"/>
          <w:sz w:val="28"/>
          <w:szCs w:val="28"/>
        </w:rPr>
        <w:t>•</w:t>
      </w:r>
      <w:r w:rsidRPr="004E16C8">
        <w:rPr>
          <w:rFonts w:ascii="Times New Roman" w:hAnsi="Times New Roman" w:cs="Times New Roman"/>
          <w:sz w:val="28"/>
          <w:szCs w:val="28"/>
        </w:rPr>
        <w:tab/>
        <w:t>проведение внеклассных мероприятий для обучающихся;</w:t>
      </w:r>
    </w:p>
    <w:p w:rsidR="004E16C8" w:rsidRPr="004E16C8" w:rsidRDefault="004E16C8" w:rsidP="004E16C8">
      <w:pPr>
        <w:rPr>
          <w:rFonts w:ascii="Times New Roman" w:hAnsi="Times New Roman" w:cs="Times New Roman"/>
          <w:sz w:val="28"/>
          <w:szCs w:val="28"/>
        </w:rPr>
      </w:pPr>
      <w:r w:rsidRPr="004E16C8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4E16C8">
        <w:rPr>
          <w:rFonts w:ascii="Times New Roman" w:hAnsi="Times New Roman" w:cs="Times New Roman"/>
          <w:sz w:val="28"/>
          <w:szCs w:val="28"/>
        </w:rPr>
        <w:tab/>
        <w:t>организация образовательных мероприятий, в том числе в дистанционном формате с участием обучающихся из других образовательных организаций.</w:t>
      </w:r>
    </w:p>
    <w:p w:rsidR="004E16C8" w:rsidRPr="004E16C8" w:rsidRDefault="004E16C8" w:rsidP="004E16C8">
      <w:pPr>
        <w:rPr>
          <w:rFonts w:ascii="Times New Roman" w:hAnsi="Times New Roman" w:cs="Times New Roman"/>
          <w:sz w:val="28"/>
          <w:szCs w:val="28"/>
        </w:rPr>
      </w:pPr>
      <w:r w:rsidRPr="004E16C8">
        <w:rPr>
          <w:rFonts w:ascii="Times New Roman" w:hAnsi="Times New Roman" w:cs="Times New Roman"/>
          <w:sz w:val="28"/>
          <w:szCs w:val="28"/>
        </w:rPr>
        <w:t>Центры «Точка роста» создаются при поддержке Министерства просвещения Российской Федерации.</w:t>
      </w:r>
    </w:p>
    <w:p w:rsidR="004E16C8" w:rsidRPr="004E16C8" w:rsidRDefault="004E16C8" w:rsidP="004E16C8">
      <w:pPr>
        <w:rPr>
          <w:rFonts w:ascii="Times New Roman" w:hAnsi="Times New Roman" w:cs="Times New Roman"/>
          <w:sz w:val="28"/>
          <w:szCs w:val="28"/>
        </w:rPr>
      </w:pPr>
      <w:r w:rsidRPr="004E16C8">
        <w:rPr>
          <w:rFonts w:ascii="Times New Roman" w:hAnsi="Times New Roman" w:cs="Times New Roman"/>
          <w:sz w:val="28"/>
          <w:szCs w:val="28"/>
        </w:rPr>
        <w:t>Адрес сайта Министерства просвещения Российской Федерации: https://edu.gov.ru/.</w:t>
      </w:r>
    </w:p>
    <w:p w:rsidR="004E16C8" w:rsidRPr="004E16C8" w:rsidRDefault="004E16C8" w:rsidP="004E16C8">
      <w:pPr>
        <w:rPr>
          <w:rFonts w:ascii="Times New Roman" w:hAnsi="Times New Roman" w:cs="Times New Roman"/>
          <w:sz w:val="28"/>
          <w:szCs w:val="28"/>
        </w:rPr>
      </w:pPr>
      <w:r w:rsidRPr="004E16C8">
        <w:rPr>
          <w:rFonts w:ascii="Times New Roman" w:hAnsi="Times New Roman" w:cs="Times New Roman"/>
          <w:sz w:val="28"/>
          <w:szCs w:val="28"/>
        </w:rPr>
        <w:t xml:space="preserve">Федеральным оператором мероприятий по созданию центров образования естественно-научной и технологической направленностей «Точка роста» является ФГАОУ ДПО «Академия </w:t>
      </w:r>
      <w:proofErr w:type="spellStart"/>
      <w:r w:rsidRPr="004E16C8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4E16C8">
        <w:rPr>
          <w:rFonts w:ascii="Times New Roman" w:hAnsi="Times New Roman" w:cs="Times New Roman"/>
          <w:sz w:val="28"/>
          <w:szCs w:val="28"/>
        </w:rPr>
        <w:t xml:space="preserve"> России».</w:t>
      </w:r>
    </w:p>
    <w:p w:rsidR="004E16C8" w:rsidRPr="004E16C8" w:rsidRDefault="004E16C8" w:rsidP="004E16C8">
      <w:pPr>
        <w:rPr>
          <w:rFonts w:ascii="Times New Roman" w:hAnsi="Times New Roman" w:cs="Times New Roman"/>
          <w:sz w:val="28"/>
          <w:szCs w:val="28"/>
        </w:rPr>
      </w:pPr>
      <w:r w:rsidRPr="004E16C8">
        <w:rPr>
          <w:rFonts w:ascii="Times New Roman" w:hAnsi="Times New Roman" w:cs="Times New Roman"/>
          <w:sz w:val="28"/>
          <w:szCs w:val="28"/>
        </w:rPr>
        <w:t>Адрес сайта Федерального оператора: https://apkpro.ru/.</w:t>
      </w:r>
    </w:p>
    <w:p w:rsidR="004E16C8" w:rsidRPr="004E16C8" w:rsidRDefault="004E16C8" w:rsidP="004E16C8">
      <w:pPr>
        <w:rPr>
          <w:rFonts w:ascii="Times New Roman" w:hAnsi="Times New Roman" w:cs="Times New Roman"/>
          <w:sz w:val="28"/>
          <w:szCs w:val="28"/>
        </w:rPr>
      </w:pPr>
      <w:r w:rsidRPr="004E16C8">
        <w:rPr>
          <w:rFonts w:ascii="Times New Roman" w:hAnsi="Times New Roman" w:cs="Times New Roman"/>
          <w:sz w:val="28"/>
          <w:szCs w:val="28"/>
        </w:rPr>
        <w:t>Региональным координатором мероприятий по созданию центров образования естественно-научной и технологической направленностей «Точка роста» является Министерство образования и науки Республики Татарстан.</w:t>
      </w:r>
    </w:p>
    <w:p w:rsidR="004E16C8" w:rsidRPr="004E16C8" w:rsidRDefault="004E16C8" w:rsidP="004E16C8">
      <w:pPr>
        <w:rPr>
          <w:rFonts w:ascii="Times New Roman" w:hAnsi="Times New Roman" w:cs="Times New Roman"/>
          <w:sz w:val="28"/>
          <w:szCs w:val="28"/>
        </w:rPr>
      </w:pPr>
      <w:r w:rsidRPr="004E16C8">
        <w:rPr>
          <w:rFonts w:ascii="Times New Roman" w:hAnsi="Times New Roman" w:cs="Times New Roman"/>
          <w:sz w:val="28"/>
          <w:szCs w:val="28"/>
        </w:rPr>
        <w:t>Адрес сайта регионального координатора: https://mon.tatarstan.ru/.</w:t>
      </w:r>
    </w:p>
    <w:p w:rsidR="001C5DAE" w:rsidRPr="004E16C8" w:rsidRDefault="004E16C8" w:rsidP="004E16C8">
      <w:pPr>
        <w:rPr>
          <w:rFonts w:ascii="Times New Roman" w:hAnsi="Times New Roman" w:cs="Times New Roman"/>
          <w:sz w:val="28"/>
          <w:szCs w:val="28"/>
        </w:rPr>
      </w:pPr>
      <w:r w:rsidRPr="004E16C8">
        <w:rPr>
          <w:rFonts w:ascii="Times New Roman" w:hAnsi="Times New Roman" w:cs="Times New Roman"/>
          <w:sz w:val="28"/>
          <w:szCs w:val="28"/>
        </w:rPr>
        <w:t>Информация о национальном проекте «Образование» размещена на сайте Министерства просвещения Российской Федерации по ссылке: https://edu.gov.ru/national-project/.</w:t>
      </w:r>
    </w:p>
    <w:sectPr w:rsidR="001C5DAE" w:rsidRPr="004E1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6C8"/>
    <w:rsid w:val="001C5DAE"/>
    <w:rsid w:val="004E16C8"/>
    <w:rsid w:val="005E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C8A3BF-9D5A-4E40-9519-9BA757D8C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2022-05-26T11:12:00Z</dcterms:created>
  <dcterms:modified xsi:type="dcterms:W3CDTF">2022-05-26T12:02:00Z</dcterms:modified>
</cp:coreProperties>
</file>